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Дисциплина: «</w:t>
      </w:r>
      <w:r w:rsidR="000374CB">
        <w:t>ОБЖД</w:t>
      </w:r>
      <w:r w:rsidRPr="00906A9F">
        <w:t xml:space="preserve">» Основные задачи, роль в подготовке специалистов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Что является предметом изучения безопасности жизнедеятельности и выживания в ЧС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Перечислите основные принципы гражданской защиты РК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Перечислите основные задачи  гражданской защиты РК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Вредные производственные факторы. Приведите примеры.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Опасные производственные факторы. Приведите примеры.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Устойчивость работы объектов хозяйствования.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Факторы, влияющие на устойчивость об</w:t>
      </w:r>
      <w:r w:rsidRPr="0089588B">
        <w:rPr>
          <w:lang w:val="kk-KZ"/>
        </w:rPr>
        <w:t>ъ</w:t>
      </w:r>
      <w:proofErr w:type="spellStart"/>
      <w:r w:rsidRPr="00906A9F">
        <w:t>ектов</w:t>
      </w:r>
      <w:proofErr w:type="spellEnd"/>
      <w:r w:rsidRPr="00906A9F">
        <w:t xml:space="preserve"> хозяйствования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Повышение устойчивости работы объектов хозяйствования.  Мероприятия.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Оценка устойчивости функционирования объектов хозяйствования.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Права граждан РК в соответствии с Законом «О Гражданской защите».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Обязанности руководителя  организации в области предупреждения ЧС.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Обязанности граждан РК в области предупреждения и ликвидации ЧС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Права граждан РК в области предупреждения ЧС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Принципы обеспечения безопасности при прогнозировании и </w:t>
      </w:r>
      <w:proofErr w:type="spellStart"/>
      <w:proofErr w:type="gramStart"/>
      <w:r w:rsidRPr="00906A9F">
        <w:t>и</w:t>
      </w:r>
      <w:proofErr w:type="spellEnd"/>
      <w:proofErr w:type="gramEnd"/>
      <w:r w:rsidRPr="00906A9F">
        <w:t xml:space="preserve"> ликвидации ЧС, согласно закона РК «О Гражданской защите»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Перечислите  основные и обеспечивающие формирования ГО на предприятиях.</w:t>
      </w:r>
      <w:r w:rsidRPr="0089588B">
        <w:rPr>
          <w:lang w:val="kk-KZ"/>
        </w:rPr>
        <w:t xml:space="preserve"> Опишите задачи указанных формирований</w:t>
      </w:r>
      <w:r w:rsidRPr="00906A9F">
        <w:t>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Задачи основных формирований ГО на предприятиях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Задачи обеспечивающих формирований ГО на предприятиях.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Задачи  Комитета по ЧС МВД РК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В каких нормативно-законодательных документах Республики Казахстан отражены вопросы обеспечения безопасности жизнедеятельности и выживания в ЧС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Принципиальная схема объектового формирования гражданской защиты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Для чего предназначены формирования гражданской защиты, где создаются и кто входит в состав формирований.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Организация системы оповещения гражданской защиты на Республиканском уровне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Организация системы оповещения гражданской защиты на территориальном  уровне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Организация системы оповещения гражданской защиты на объектовом   уровне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Уровни государственной системы гражданской защиты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lastRenderedPageBreak/>
        <w:t>Руководство государственной системой гражданской защиты на республиканском, территориальном, объектовом уровнях, в отраслевых подсистемах.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Отнесение городов к группам по гражданской обороне.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Режимы функционирования Государственной системы гражданской защиты в мирное время.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Мероприятия, проводимые органами управления гражданской защиты в режиме чрезвычайной ситуации в мирное время.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bookmarkStart w:id="0" w:name="_GoBack"/>
      <w:bookmarkEnd w:id="0"/>
      <w:r w:rsidRPr="00906A9F">
        <w:t>Понятие о чрезвычайной  ситуации. Классификация.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 подразделяются чрезвычайные ситуации по масштабу распространения?  Приведите примеры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Как классифицируются чрезвычайные ситуации по сфере возникновения? Приведите примеры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 классифицируются чрезвычайные ситуации по ведомственной принадлежности?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Какие чрезвычайные ситуации относятся к чрезвычайным ситуациям  конфликтного характера</w:t>
      </w:r>
      <w:proofErr w:type="gramStart"/>
      <w:r w:rsidRPr="00906A9F">
        <w:t xml:space="preserve"> ?</w:t>
      </w:r>
      <w:proofErr w:type="gramEnd"/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Химически опасные объекты.  Причины аварий на химически опасных объектах.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Заблаговременное прогнозирование химической обстановки на производственных объектах.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предупреждению аварий на химически опасных объектах.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Сильнодействующие  ядовитые вещества. Классификация. Мероприятия по защите персонала от воздействия СДЯВ.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Сильнодействующие ядовитые вещества. Средства индивидуальной защиты от воздействия СДЯВ.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Радиационно-опасные объекты.  Причины аварий на радиационно-опасных объектах.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Зоны радиационного заражения местности при авариях на АЭС.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Естественный и техногенный радиационный фон.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защите работающих от воздействия ионизирующих излучений.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Что включает прогнозирование химической обстановки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Какие установлены дозовые пределы облучения?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Инженерная обстановка. Зоны разрушений при оценке инженерной обстановки.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Пожарная обстановка. </w:t>
      </w:r>
      <w:proofErr w:type="gramStart"/>
      <w:r w:rsidRPr="00906A9F">
        <w:t>Факторы</w:t>
      </w:r>
      <w:proofErr w:type="gramEnd"/>
      <w:r w:rsidRPr="00906A9F">
        <w:t xml:space="preserve"> влияющие на распространение пожаров.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Причины производственных пожаров. Мероприятия по предупреждению</w:t>
      </w:r>
    </w:p>
    <w:p w:rsidR="00906A9F" w:rsidRPr="0089588B" w:rsidRDefault="00906A9F" w:rsidP="0089588B">
      <w:pPr>
        <w:pStyle w:val="a3"/>
        <w:numPr>
          <w:ilvl w:val="0"/>
          <w:numId w:val="1"/>
        </w:numPr>
        <w:rPr>
          <w:bCs/>
        </w:rPr>
      </w:pPr>
      <w:r w:rsidRPr="0089588B">
        <w:rPr>
          <w:bCs/>
        </w:rPr>
        <w:t>Мероприятия, проводимые при ликвидации последствий аварий, связанных с выбросом СДЯВ на производственном объекте.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lastRenderedPageBreak/>
        <w:t>Степени вертикальной устойчивости атмосферы. Характеристика.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Степени лучевой болезни.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Эвакуация и рассредоточение.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Эвакуационные органы. Структура и задачи.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Порядок организации проведения эвакуационных мероприятий.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Защитные сооружения. Правила использования в мирное время.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Классификация защитных сооружений.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Виды эвакуации.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Виды ионизирующих излучений. Мероприятия по защите.</w:t>
      </w:r>
    </w:p>
    <w:p w:rsidR="00906A9F" w:rsidRPr="0089588B" w:rsidRDefault="00906A9F" w:rsidP="0089588B">
      <w:pPr>
        <w:pStyle w:val="a3"/>
        <w:numPr>
          <w:ilvl w:val="0"/>
          <w:numId w:val="1"/>
        </w:numPr>
        <w:rPr>
          <w:bCs/>
        </w:rPr>
      </w:pPr>
      <w:r w:rsidRPr="0089588B">
        <w:rPr>
          <w:bCs/>
        </w:rPr>
        <w:t>Мероприятия, проводимые при ликвидации последствий аварий, связанных с выбросом СДЯВ на производственном объекте.</w:t>
      </w:r>
    </w:p>
    <w:p w:rsidR="00906A9F" w:rsidRPr="00906A9F" w:rsidRDefault="00906A9F" w:rsidP="00906A9F"/>
    <w:p w:rsidR="00906A9F" w:rsidRPr="00906A9F" w:rsidRDefault="00906A9F" w:rsidP="0089588B">
      <w:pPr>
        <w:pStyle w:val="a3"/>
        <w:numPr>
          <w:ilvl w:val="0"/>
          <w:numId w:val="1"/>
        </w:numPr>
      </w:pPr>
      <w:r w:rsidRPr="0089588B">
        <w:rPr>
          <w:lang w:val="kk-KZ"/>
        </w:rPr>
        <w:t xml:space="preserve">Заблаговременные мероприятия для  снижения </w:t>
      </w:r>
      <w:r w:rsidRPr="00906A9F">
        <w:t>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89588B">
        <w:rPr>
          <w:lang w:val="kk-KZ"/>
        </w:rPr>
        <w:t xml:space="preserve">Характеристика </w:t>
      </w:r>
      <w:r w:rsidRPr="00906A9F">
        <w:t xml:space="preserve"> </w:t>
      </w:r>
      <w:r w:rsidRPr="0089588B">
        <w:rPr>
          <w:lang w:val="kk-KZ"/>
        </w:rPr>
        <w:t>г</w:t>
      </w:r>
      <w:proofErr w:type="spellStart"/>
      <w:r w:rsidRPr="00906A9F">
        <w:t>ипоцентр</w:t>
      </w:r>
      <w:proofErr w:type="spellEnd"/>
      <w:r w:rsidRPr="0089588B">
        <w:rPr>
          <w:lang w:val="kk-KZ"/>
        </w:rPr>
        <w:t>а</w:t>
      </w:r>
      <w:r w:rsidRPr="00906A9F">
        <w:t xml:space="preserve"> и эпицентр</w:t>
      </w:r>
      <w:r w:rsidRPr="0089588B">
        <w:rPr>
          <w:lang w:val="kk-KZ"/>
        </w:rPr>
        <w:t>а землетрясения</w:t>
      </w:r>
      <w:r w:rsidRPr="00906A9F">
        <w:t>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Предвестники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Интенсивность землетрясений. Шкала измерений.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Магнитуда землетрясений. Шкала измерений.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 xml:space="preserve">Характеристики землетрясений. 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Причины наводнений. Мероприятия по снижению ущерба от наводнений.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предупреждению и локализации наводнений.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Снежные лавины.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Оползни.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Природные пожары.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Ураганы.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Селевые потоки. Характеристика,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Транспортные аварии  и их последствия. Мероприятия по предупреждению.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Снежные заносы. Характеристика, мероприятия по предупреждению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Факторы, способствующие выживанию людей в чрезвычайных ситуациях.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Факторы, влияющие на интенсивность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Долгосрочный прогноз землетрясений.  Значение для проведения мероприятий по снижению 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Краткосрочный прогноз. Значение для проведения мероприятий по снижению 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Среднесрочный прогноз землетрясений. Значение для проведения мероприятий по снижению ущерба от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Причины наводнений техногенного характера. Мероприятия по предупреждению и снижению ущерба.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lastRenderedPageBreak/>
        <w:t>Причины наводнений природного характера. Мероприятия по предупреждению и снижению ущерба.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действий при прогнозировании землетрясения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в период толчков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 после землетрясения.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при угрозе наводнений.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при  угрозе урагана.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Правила действия сотрудников при пожаре на производстве.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Негативные последствия пожаров и взрывов на производстве.</w:t>
      </w:r>
    </w:p>
    <w:p w:rsidR="00906A9F" w:rsidRPr="00906A9F" w:rsidRDefault="00906A9F" w:rsidP="0089588B">
      <w:pPr>
        <w:pStyle w:val="a3"/>
        <w:numPr>
          <w:ilvl w:val="0"/>
          <w:numId w:val="1"/>
        </w:numPr>
      </w:pPr>
      <w:r w:rsidRPr="00906A9F">
        <w:t>Мероприятия по предотвращению техногенных  ЧС на производстве.</w:t>
      </w:r>
    </w:p>
    <w:p w:rsidR="00906A9F" w:rsidRPr="00906A9F" w:rsidRDefault="00906A9F" w:rsidP="00906A9F"/>
    <w:p w:rsidR="00906A9F" w:rsidRPr="00906A9F" w:rsidRDefault="00906A9F" w:rsidP="00906A9F"/>
    <w:p w:rsidR="00906A9F" w:rsidRPr="00906A9F" w:rsidRDefault="00906A9F" w:rsidP="00906A9F"/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E755A"/>
    <w:multiLevelType w:val="hybridMultilevel"/>
    <w:tmpl w:val="88243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6F"/>
    <w:rsid w:val="000374CB"/>
    <w:rsid w:val="000A0D77"/>
    <w:rsid w:val="0065056F"/>
    <w:rsid w:val="0089588B"/>
    <w:rsid w:val="00906A9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8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8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3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893</Words>
  <Characters>5092</Characters>
  <Application>Microsoft Office Word</Application>
  <DocSecurity>0</DocSecurity>
  <Lines>42</Lines>
  <Paragraphs>11</Paragraphs>
  <ScaleCrop>false</ScaleCrop>
  <Company>diakov.net</Company>
  <LinksUpToDate>false</LinksUpToDate>
  <CharactersWithSpaces>5974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2019-12-14T09:17:00Z</dcterms:created>
  <dcterms:modified xsi:type="dcterms:W3CDTF">2021-05-07T10:33:00Z</dcterms:modified>
</cp:coreProperties>
</file>